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AA" w:rsidRDefault="004066C7" w:rsidP="00BC144B">
      <w:pPr>
        <w:rPr>
          <w:rFonts w:asciiTheme="minorEastAsia" w:hAnsiTheme="minorEastAsia" w:hint="eastAsia"/>
          <w:sz w:val="22"/>
        </w:rPr>
      </w:pPr>
      <w:r w:rsidRPr="005016D9">
        <w:rPr>
          <w:rFonts w:asciiTheme="minorEastAsia" w:hAnsiTheme="minorEastAsia" w:hint="eastAsia"/>
          <w:sz w:val="22"/>
        </w:rPr>
        <w:t>別表</w:t>
      </w:r>
    </w:p>
    <w:p w:rsidR="00B91504" w:rsidRPr="005016D9" w:rsidRDefault="00B91504" w:rsidP="00BC144B">
      <w:pPr>
        <w:rPr>
          <w:rFonts w:asciiTheme="minorEastAsia" w:hAnsiTheme="minorEastAsia"/>
          <w:sz w:val="22"/>
        </w:rPr>
      </w:pPr>
      <w:bookmarkStart w:id="0" w:name="_GoBack"/>
      <w:bookmarkEnd w:id="0"/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3118"/>
        <w:gridCol w:w="1276"/>
        <w:gridCol w:w="1648"/>
      </w:tblGrid>
      <w:tr w:rsidR="0039338E" w:rsidTr="005016D9">
        <w:tc>
          <w:tcPr>
            <w:tcW w:w="3794" w:type="dxa"/>
            <w:gridSpan w:val="2"/>
          </w:tcPr>
          <w:p w:rsidR="0039338E" w:rsidRPr="005016D9" w:rsidRDefault="0039338E" w:rsidP="003933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6D9">
              <w:rPr>
                <w:rFonts w:asciiTheme="minorEastAsia" w:hAnsiTheme="minorEastAsia" w:hint="eastAsia"/>
                <w:szCs w:val="21"/>
              </w:rPr>
              <w:t>サービス種別</w:t>
            </w:r>
          </w:p>
        </w:tc>
        <w:tc>
          <w:tcPr>
            <w:tcW w:w="3118" w:type="dxa"/>
          </w:tcPr>
          <w:p w:rsidR="0039338E" w:rsidRPr="005016D9" w:rsidRDefault="0039338E" w:rsidP="003933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6D9">
              <w:rPr>
                <w:rFonts w:asciiTheme="minorEastAsia" w:hAnsiTheme="minorEastAsia" w:hint="eastAsia"/>
                <w:szCs w:val="21"/>
              </w:rPr>
              <w:t>サービス内容</w:t>
            </w:r>
          </w:p>
        </w:tc>
        <w:tc>
          <w:tcPr>
            <w:tcW w:w="1276" w:type="dxa"/>
          </w:tcPr>
          <w:p w:rsidR="0039338E" w:rsidRPr="005016D9" w:rsidRDefault="0039338E" w:rsidP="003933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6D9"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1648" w:type="dxa"/>
          </w:tcPr>
          <w:p w:rsidR="0039338E" w:rsidRPr="005016D9" w:rsidRDefault="0039338E" w:rsidP="003933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6D9">
              <w:rPr>
                <w:rFonts w:asciiTheme="minorEastAsia" w:hAnsiTheme="minorEastAsia" w:hint="eastAsia"/>
                <w:szCs w:val="21"/>
              </w:rPr>
              <w:t>利用者負担額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第1号訪問事業</w:t>
            </w:r>
          </w:p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訪問介護サービス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(みなし</w:t>
            </w:r>
            <w:r w:rsidR="00643C11">
              <w:rPr>
                <w:rFonts w:asciiTheme="minorEastAsia" w:hAnsiTheme="minorEastAsia" w:hint="eastAsia"/>
                <w:sz w:val="18"/>
                <w:szCs w:val="18"/>
              </w:rPr>
              <w:t>指定</w:t>
            </w: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国基準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(予防給付相当)</w:t>
            </w:r>
          </w:p>
          <w:p w:rsidR="005016D9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介護予防訪問介護相当サービス</w:t>
            </w:r>
          </w:p>
        </w:tc>
        <w:tc>
          <w:tcPr>
            <w:tcW w:w="1276" w:type="dxa"/>
          </w:tcPr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</w:tc>
        <w:tc>
          <w:tcPr>
            <w:tcW w:w="164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サービス費の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1割(又は2割)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第1号訪問事業</w:t>
            </w:r>
          </w:p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多様なサービス</w:t>
            </w:r>
          </w:p>
        </w:tc>
        <w:tc>
          <w:tcPr>
            <w:tcW w:w="1843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訪問型サービスA</w:t>
            </w:r>
          </w:p>
        </w:tc>
        <w:tc>
          <w:tcPr>
            <w:tcW w:w="311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1A59F3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民間事業者等による掃除・洗濯等の生活支援サービス</w:t>
            </w: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  <w:p w:rsidR="00F7129E" w:rsidRPr="005016D9" w:rsidRDefault="001A59F3" w:rsidP="00F7129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事業対象者</w:t>
            </w:r>
          </w:p>
        </w:tc>
        <w:tc>
          <w:tcPr>
            <w:tcW w:w="1648" w:type="dxa"/>
            <w:vAlign w:val="center"/>
          </w:tcPr>
          <w:p w:rsidR="0039338E" w:rsidRPr="005016D9" w:rsidRDefault="00791EFA" w:rsidP="001A59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290</w:t>
            </w:r>
            <w:r w:rsidR="001A59F3" w:rsidRPr="005016D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/1回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第1号通所事業</w:t>
            </w:r>
          </w:p>
        </w:tc>
        <w:tc>
          <w:tcPr>
            <w:tcW w:w="1843" w:type="dxa"/>
          </w:tcPr>
          <w:p w:rsidR="0039338E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通所介護サービス</w:t>
            </w:r>
          </w:p>
          <w:p w:rsidR="00B67A2E" w:rsidRPr="005016D9" w:rsidRDefault="00B67A2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(みなし</w:t>
            </w:r>
            <w:r w:rsidR="00643C11">
              <w:rPr>
                <w:rFonts w:asciiTheme="minorEastAsia" w:hAnsiTheme="minorEastAsia" w:hint="eastAsia"/>
                <w:sz w:val="18"/>
                <w:szCs w:val="18"/>
              </w:rPr>
              <w:t>指定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国基準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(予防給付相当)</w:t>
            </w:r>
          </w:p>
          <w:p w:rsidR="005016D9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介護予防通所介護相当サービス</w:t>
            </w:r>
          </w:p>
        </w:tc>
        <w:tc>
          <w:tcPr>
            <w:tcW w:w="1276" w:type="dxa"/>
          </w:tcPr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</w:tc>
        <w:tc>
          <w:tcPr>
            <w:tcW w:w="164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サービス費の</w:t>
            </w:r>
          </w:p>
          <w:p w:rsidR="001A59F3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1割(又は2割)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第1号通所事業</w:t>
            </w:r>
          </w:p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多様なサービス</w:t>
            </w:r>
          </w:p>
        </w:tc>
        <w:tc>
          <w:tcPr>
            <w:tcW w:w="1843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通所型サービスA</w:t>
            </w:r>
          </w:p>
        </w:tc>
        <w:tc>
          <w:tcPr>
            <w:tcW w:w="3118" w:type="dxa"/>
          </w:tcPr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1A59F3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長洲町高齢者支援施設におけるデイサロン等サービス</w:t>
            </w: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事業対象者</w:t>
            </w:r>
          </w:p>
        </w:tc>
        <w:tc>
          <w:tcPr>
            <w:tcW w:w="1648" w:type="dxa"/>
            <w:vAlign w:val="center"/>
          </w:tcPr>
          <w:p w:rsidR="0039338E" w:rsidRPr="005016D9" w:rsidRDefault="00791EFA" w:rsidP="001A59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330円/1回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第1号介護予防支援事業</w:t>
            </w:r>
          </w:p>
        </w:tc>
        <w:tc>
          <w:tcPr>
            <w:tcW w:w="1843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介護予防ケアマネジメントA</w:t>
            </w:r>
          </w:p>
        </w:tc>
        <w:tc>
          <w:tcPr>
            <w:tcW w:w="3118" w:type="dxa"/>
          </w:tcPr>
          <w:p w:rsidR="0039338E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介護予防・日常生活支援総合事業利用者のケアマネジメント</w:t>
            </w:r>
          </w:p>
          <w:p w:rsid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要支援者</w:t>
            </w:r>
          </w:p>
          <w:p w:rsidR="00F7129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:rsidR="0039338E" w:rsidRPr="005016D9" w:rsidRDefault="001A59F3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事業対象者</w:t>
            </w:r>
          </w:p>
        </w:tc>
        <w:tc>
          <w:tcPr>
            <w:tcW w:w="1648" w:type="dxa"/>
            <w:vAlign w:val="center"/>
          </w:tcPr>
          <w:p w:rsidR="0039338E" w:rsidRPr="005016D9" w:rsidRDefault="004E7026" w:rsidP="001A59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39338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</w:t>
            </w:r>
            <w:r w:rsidR="001A59F3" w:rsidRPr="005016D9">
              <w:rPr>
                <w:rFonts w:asciiTheme="minorEastAsia" w:hAnsiTheme="minorEastAsia" w:hint="eastAsia"/>
                <w:sz w:val="18"/>
                <w:szCs w:val="18"/>
              </w:rPr>
              <w:t>介護予防</w:t>
            </w:r>
            <w:r w:rsidR="00D708C2" w:rsidRPr="005016D9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</w:p>
        </w:tc>
        <w:tc>
          <w:tcPr>
            <w:tcW w:w="1843" w:type="dxa"/>
          </w:tcPr>
          <w:p w:rsidR="0039338E" w:rsidRPr="005016D9" w:rsidRDefault="00791EFA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脳の健康教室</w:t>
            </w:r>
          </w:p>
        </w:tc>
        <w:tc>
          <w:tcPr>
            <w:tcW w:w="3118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地域におけるiPadを活用した脳のトレーニング教室</w:t>
            </w:r>
          </w:p>
          <w:p w:rsidR="00D708C2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65歳以上の高齢者</w:t>
            </w:r>
            <w:r w:rsidR="0026602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648" w:type="dxa"/>
            <w:vAlign w:val="center"/>
          </w:tcPr>
          <w:p w:rsidR="0039338E" w:rsidRPr="005016D9" w:rsidRDefault="00D708C2" w:rsidP="00D708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5016D9" w:rsidTr="005016D9">
        <w:tc>
          <w:tcPr>
            <w:tcW w:w="1951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一般介護予防事業</w:t>
            </w:r>
          </w:p>
        </w:tc>
        <w:tc>
          <w:tcPr>
            <w:tcW w:w="1843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地域介護予防支援事業</w:t>
            </w:r>
          </w:p>
        </w:tc>
        <w:tc>
          <w:tcPr>
            <w:tcW w:w="3118" w:type="dxa"/>
          </w:tcPr>
          <w:p w:rsidR="00D708C2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D708C2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地域における健康体操及びレクレーション等</w:t>
            </w:r>
            <w:r w:rsidR="00424863">
              <w:rPr>
                <w:rFonts w:asciiTheme="minorEastAsia" w:hAnsiTheme="minorEastAsia" w:hint="eastAsia"/>
                <w:sz w:val="18"/>
                <w:szCs w:val="18"/>
              </w:rPr>
              <w:t>教室</w:t>
            </w:r>
          </w:p>
          <w:p w:rsidR="00D708C2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65歳以上の高齢者</w:t>
            </w:r>
            <w:r w:rsidR="0026602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648" w:type="dxa"/>
            <w:vAlign w:val="center"/>
          </w:tcPr>
          <w:p w:rsidR="0039338E" w:rsidRPr="005016D9" w:rsidRDefault="00D708C2" w:rsidP="00D708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9338E" w:rsidTr="005016D9">
        <w:tc>
          <w:tcPr>
            <w:tcW w:w="1951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一般介護予防事業</w:t>
            </w:r>
          </w:p>
        </w:tc>
        <w:tc>
          <w:tcPr>
            <w:tcW w:w="1843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一般高齢者予防事業</w:t>
            </w:r>
          </w:p>
        </w:tc>
        <w:tc>
          <w:tcPr>
            <w:tcW w:w="3118" w:type="dxa"/>
          </w:tcPr>
          <w:p w:rsidR="00F7129E" w:rsidRPr="005016D9" w:rsidRDefault="00F7129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長洲町高齢者支援施設における一般高齢者向教室</w:t>
            </w:r>
          </w:p>
          <w:p w:rsidR="00D708C2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(ボランティア活用)</w:t>
            </w:r>
          </w:p>
        </w:tc>
        <w:tc>
          <w:tcPr>
            <w:tcW w:w="1276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65歳以上の高齢者</w:t>
            </w:r>
            <w:r w:rsidR="0026602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648" w:type="dxa"/>
            <w:vAlign w:val="center"/>
          </w:tcPr>
          <w:p w:rsidR="0039338E" w:rsidRPr="005016D9" w:rsidRDefault="00D708C2" w:rsidP="00D708C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39338E" w:rsidTr="004E7026">
        <w:tc>
          <w:tcPr>
            <w:tcW w:w="1951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一般介護予防事業</w:t>
            </w:r>
          </w:p>
        </w:tc>
        <w:tc>
          <w:tcPr>
            <w:tcW w:w="1843" w:type="dxa"/>
          </w:tcPr>
          <w:p w:rsidR="0039338E" w:rsidRPr="005016D9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ふれあい地区社協サロン事業</w:t>
            </w:r>
          </w:p>
        </w:tc>
        <w:tc>
          <w:tcPr>
            <w:tcW w:w="3118" w:type="dxa"/>
          </w:tcPr>
          <w:p w:rsidR="00F7129E" w:rsidRPr="005016D9" w:rsidRDefault="00F7129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委託事業</w:t>
            </w:r>
          </w:p>
          <w:p w:rsidR="0039338E" w:rsidRDefault="00D708C2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地域における</w:t>
            </w:r>
            <w:r w:rsidR="00F7129E" w:rsidRPr="005016D9">
              <w:rPr>
                <w:rFonts w:asciiTheme="minorEastAsia" w:hAnsiTheme="minorEastAsia" w:hint="eastAsia"/>
                <w:sz w:val="18"/>
                <w:szCs w:val="18"/>
              </w:rPr>
              <w:t>ふれあい地区社協が実施する地域住民によるサロン活動</w:t>
            </w:r>
          </w:p>
          <w:p w:rsidR="005016D9" w:rsidRPr="005016D9" w:rsidRDefault="005016D9" w:rsidP="000E1CA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338E" w:rsidRPr="005016D9" w:rsidRDefault="00F7129E" w:rsidP="000E1CAE">
            <w:pPr>
              <w:rPr>
                <w:rFonts w:asciiTheme="minorEastAsia" w:hAnsiTheme="minorEastAsia"/>
                <w:sz w:val="18"/>
                <w:szCs w:val="18"/>
              </w:rPr>
            </w:pPr>
            <w:r w:rsidRPr="005016D9">
              <w:rPr>
                <w:rFonts w:asciiTheme="minorEastAsia" w:hAnsiTheme="minorEastAsia" w:hint="eastAsia"/>
                <w:sz w:val="18"/>
                <w:szCs w:val="18"/>
              </w:rPr>
              <w:t>65歳以上の高齢者</w:t>
            </w:r>
            <w:r w:rsidR="0026602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648" w:type="dxa"/>
            <w:vAlign w:val="center"/>
          </w:tcPr>
          <w:p w:rsidR="0039338E" w:rsidRPr="005016D9" w:rsidRDefault="004E7026" w:rsidP="004E702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4349AA" w:rsidRDefault="004349AA" w:rsidP="00785AAF">
      <w:pPr>
        <w:wordWrap w:val="0"/>
        <w:rPr>
          <w:rFonts w:asciiTheme="minorEastAsia" w:hAnsiTheme="minorEastAsia"/>
          <w:sz w:val="22"/>
        </w:rPr>
      </w:pPr>
    </w:p>
    <w:p w:rsidR="004349AA" w:rsidRDefault="004349AA" w:rsidP="00785AAF">
      <w:pPr>
        <w:wordWrap w:val="0"/>
        <w:rPr>
          <w:rFonts w:asciiTheme="minorEastAsia" w:hAnsiTheme="minorEastAsia"/>
          <w:sz w:val="22"/>
        </w:rPr>
      </w:pPr>
    </w:p>
    <w:p w:rsidR="004349AA" w:rsidRDefault="004349AA" w:rsidP="00785AAF">
      <w:pPr>
        <w:wordWrap w:val="0"/>
        <w:rPr>
          <w:rFonts w:asciiTheme="minorEastAsia" w:hAnsiTheme="minorEastAsia"/>
          <w:sz w:val="22"/>
        </w:rPr>
      </w:pPr>
    </w:p>
    <w:p w:rsidR="004349AA" w:rsidRDefault="004349AA" w:rsidP="00785AAF">
      <w:pPr>
        <w:wordWrap w:val="0"/>
        <w:rPr>
          <w:rFonts w:asciiTheme="minorEastAsia" w:hAnsiTheme="minorEastAsia"/>
          <w:sz w:val="22"/>
        </w:rPr>
      </w:pPr>
    </w:p>
    <w:sectPr w:rsidR="004349AA" w:rsidSect="00231B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5D" w:rsidRDefault="001F645D" w:rsidP="006738A0">
      <w:r>
        <w:separator/>
      </w:r>
    </w:p>
  </w:endnote>
  <w:endnote w:type="continuationSeparator" w:id="0">
    <w:p w:rsidR="001F645D" w:rsidRDefault="001F645D" w:rsidP="006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5D" w:rsidRDefault="001F645D" w:rsidP="006738A0">
      <w:r>
        <w:separator/>
      </w:r>
    </w:p>
  </w:footnote>
  <w:footnote w:type="continuationSeparator" w:id="0">
    <w:p w:rsidR="001F645D" w:rsidRDefault="001F645D" w:rsidP="0067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0F"/>
    <w:multiLevelType w:val="hybridMultilevel"/>
    <w:tmpl w:val="B21C81F6"/>
    <w:lvl w:ilvl="0" w:tplc="7F9CFA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518CC"/>
    <w:multiLevelType w:val="hybridMultilevel"/>
    <w:tmpl w:val="D5AA94E8"/>
    <w:lvl w:ilvl="0" w:tplc="4AF4D5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EEA6861"/>
    <w:multiLevelType w:val="hybridMultilevel"/>
    <w:tmpl w:val="D7DA6336"/>
    <w:lvl w:ilvl="0" w:tplc="603E8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B57DD9"/>
    <w:multiLevelType w:val="hybridMultilevel"/>
    <w:tmpl w:val="C2EEC02A"/>
    <w:lvl w:ilvl="0" w:tplc="FF0637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6AA377A"/>
    <w:multiLevelType w:val="hybridMultilevel"/>
    <w:tmpl w:val="73227EC8"/>
    <w:lvl w:ilvl="0" w:tplc="201887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44F1"/>
    <w:multiLevelType w:val="hybridMultilevel"/>
    <w:tmpl w:val="82DEFC52"/>
    <w:lvl w:ilvl="0" w:tplc="2A321B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8CF6F80"/>
    <w:multiLevelType w:val="hybridMultilevel"/>
    <w:tmpl w:val="FB72ED46"/>
    <w:lvl w:ilvl="0" w:tplc="56649C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F4108F"/>
    <w:multiLevelType w:val="hybridMultilevel"/>
    <w:tmpl w:val="0D9C84B2"/>
    <w:lvl w:ilvl="0" w:tplc="DA487F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CA10DC0"/>
    <w:multiLevelType w:val="hybridMultilevel"/>
    <w:tmpl w:val="606C7990"/>
    <w:lvl w:ilvl="0" w:tplc="F208CF4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200393"/>
    <w:multiLevelType w:val="hybridMultilevel"/>
    <w:tmpl w:val="4A88C8E8"/>
    <w:lvl w:ilvl="0" w:tplc="0F9E7C1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4C30415"/>
    <w:multiLevelType w:val="hybridMultilevel"/>
    <w:tmpl w:val="5E4CF12E"/>
    <w:lvl w:ilvl="0" w:tplc="0D2CB3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9929DF"/>
    <w:multiLevelType w:val="hybridMultilevel"/>
    <w:tmpl w:val="5F8AB450"/>
    <w:lvl w:ilvl="0" w:tplc="00DC7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4C392D"/>
    <w:multiLevelType w:val="hybridMultilevel"/>
    <w:tmpl w:val="B76C5B44"/>
    <w:lvl w:ilvl="0" w:tplc="AD8ED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96464D1"/>
    <w:multiLevelType w:val="hybridMultilevel"/>
    <w:tmpl w:val="D824616C"/>
    <w:lvl w:ilvl="0" w:tplc="1624D1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A283EF8"/>
    <w:multiLevelType w:val="hybridMultilevel"/>
    <w:tmpl w:val="2D3A7712"/>
    <w:lvl w:ilvl="0" w:tplc="A4A49AB8">
      <w:start w:val="1"/>
      <w:numFmt w:val="aiueoFullWidth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3C942939"/>
    <w:multiLevelType w:val="hybridMultilevel"/>
    <w:tmpl w:val="397A8752"/>
    <w:lvl w:ilvl="0" w:tplc="D12054F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420B5D48"/>
    <w:multiLevelType w:val="hybridMultilevel"/>
    <w:tmpl w:val="D2C09234"/>
    <w:lvl w:ilvl="0" w:tplc="FCCE34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F043EE"/>
    <w:multiLevelType w:val="hybridMultilevel"/>
    <w:tmpl w:val="DEEEF758"/>
    <w:lvl w:ilvl="0" w:tplc="58F657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3BA738D"/>
    <w:multiLevelType w:val="hybridMultilevel"/>
    <w:tmpl w:val="A6102796"/>
    <w:lvl w:ilvl="0" w:tplc="4EB83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495B7028"/>
    <w:multiLevelType w:val="hybridMultilevel"/>
    <w:tmpl w:val="2D706678"/>
    <w:lvl w:ilvl="0" w:tplc="023C277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DEC2160"/>
    <w:multiLevelType w:val="hybridMultilevel"/>
    <w:tmpl w:val="F5E03F0C"/>
    <w:lvl w:ilvl="0" w:tplc="F140CC3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36C2750"/>
    <w:multiLevelType w:val="hybridMultilevel"/>
    <w:tmpl w:val="5D8654CC"/>
    <w:lvl w:ilvl="0" w:tplc="8B74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337FE8"/>
    <w:multiLevelType w:val="hybridMultilevel"/>
    <w:tmpl w:val="1402D8C6"/>
    <w:lvl w:ilvl="0" w:tplc="6DC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805C52"/>
    <w:multiLevelType w:val="hybridMultilevel"/>
    <w:tmpl w:val="113809CA"/>
    <w:lvl w:ilvl="0" w:tplc="B12EBC9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914395"/>
    <w:multiLevelType w:val="hybridMultilevel"/>
    <w:tmpl w:val="070A68CA"/>
    <w:lvl w:ilvl="0" w:tplc="17AEE912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691474B0"/>
    <w:multiLevelType w:val="hybridMultilevel"/>
    <w:tmpl w:val="E8245C3E"/>
    <w:lvl w:ilvl="0" w:tplc="2C900E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91942D6"/>
    <w:multiLevelType w:val="hybridMultilevel"/>
    <w:tmpl w:val="C6403B08"/>
    <w:lvl w:ilvl="0" w:tplc="E1C6E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D2436"/>
    <w:multiLevelType w:val="hybridMultilevel"/>
    <w:tmpl w:val="A150E1B2"/>
    <w:lvl w:ilvl="0" w:tplc="21A04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A130E3"/>
    <w:multiLevelType w:val="hybridMultilevel"/>
    <w:tmpl w:val="745C52EA"/>
    <w:lvl w:ilvl="0" w:tplc="09DA2B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3F505A"/>
    <w:multiLevelType w:val="hybridMultilevel"/>
    <w:tmpl w:val="0E7277BA"/>
    <w:lvl w:ilvl="0" w:tplc="BE401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D7A3B86"/>
    <w:multiLevelType w:val="hybridMultilevel"/>
    <w:tmpl w:val="61CEABE8"/>
    <w:lvl w:ilvl="0" w:tplc="0402300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407DEF"/>
    <w:multiLevelType w:val="hybridMultilevel"/>
    <w:tmpl w:val="B816A9B8"/>
    <w:lvl w:ilvl="0" w:tplc="AA5653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54B0882"/>
    <w:multiLevelType w:val="hybridMultilevel"/>
    <w:tmpl w:val="1DE09AE2"/>
    <w:lvl w:ilvl="0" w:tplc="D63C5BF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>
    <w:nsid w:val="7BD90BCD"/>
    <w:multiLevelType w:val="hybridMultilevel"/>
    <w:tmpl w:val="7ECCD5D6"/>
    <w:lvl w:ilvl="0" w:tplc="3AFEA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33"/>
  </w:num>
  <w:num w:numId="7">
    <w:abstractNumId w:val="0"/>
  </w:num>
  <w:num w:numId="8">
    <w:abstractNumId w:val="24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"/>
  </w:num>
  <w:num w:numId="18">
    <w:abstractNumId w:val="23"/>
  </w:num>
  <w:num w:numId="19">
    <w:abstractNumId w:val="29"/>
  </w:num>
  <w:num w:numId="20">
    <w:abstractNumId w:val="35"/>
  </w:num>
  <w:num w:numId="21">
    <w:abstractNumId w:val="28"/>
  </w:num>
  <w:num w:numId="22">
    <w:abstractNumId w:val="30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34"/>
  </w:num>
  <w:num w:numId="29">
    <w:abstractNumId w:val="19"/>
  </w:num>
  <w:num w:numId="30">
    <w:abstractNumId w:val="22"/>
  </w:num>
  <w:num w:numId="31">
    <w:abstractNumId w:val="21"/>
  </w:num>
  <w:num w:numId="32">
    <w:abstractNumId w:val="15"/>
  </w:num>
  <w:num w:numId="33">
    <w:abstractNumId w:val="26"/>
  </w:num>
  <w:num w:numId="34">
    <w:abstractNumId w:val="14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D"/>
    <w:rsid w:val="000535C2"/>
    <w:rsid w:val="00054399"/>
    <w:rsid w:val="0007737D"/>
    <w:rsid w:val="00094D9C"/>
    <w:rsid w:val="000958E4"/>
    <w:rsid w:val="000A3913"/>
    <w:rsid w:val="000B056F"/>
    <w:rsid w:val="000D09CC"/>
    <w:rsid w:val="000E01F8"/>
    <w:rsid w:val="000E1CAE"/>
    <w:rsid w:val="00106068"/>
    <w:rsid w:val="0012152D"/>
    <w:rsid w:val="00127BAD"/>
    <w:rsid w:val="001364C5"/>
    <w:rsid w:val="00140306"/>
    <w:rsid w:val="001479E2"/>
    <w:rsid w:val="00155711"/>
    <w:rsid w:val="00166B3F"/>
    <w:rsid w:val="00175C6E"/>
    <w:rsid w:val="001A59F3"/>
    <w:rsid w:val="001B694D"/>
    <w:rsid w:val="001E4FBB"/>
    <w:rsid w:val="001F13C7"/>
    <w:rsid w:val="001F28C0"/>
    <w:rsid w:val="001F645D"/>
    <w:rsid w:val="00215120"/>
    <w:rsid w:val="00220F72"/>
    <w:rsid w:val="00231BBA"/>
    <w:rsid w:val="00232D91"/>
    <w:rsid w:val="002402D7"/>
    <w:rsid w:val="00265FAB"/>
    <w:rsid w:val="0026602A"/>
    <w:rsid w:val="00273B4A"/>
    <w:rsid w:val="00276833"/>
    <w:rsid w:val="0028286F"/>
    <w:rsid w:val="00283D9D"/>
    <w:rsid w:val="002A0EB5"/>
    <w:rsid w:val="002C328A"/>
    <w:rsid w:val="002C7B95"/>
    <w:rsid w:val="00307D26"/>
    <w:rsid w:val="00313ED1"/>
    <w:rsid w:val="00331A71"/>
    <w:rsid w:val="00347768"/>
    <w:rsid w:val="00360F03"/>
    <w:rsid w:val="00365F71"/>
    <w:rsid w:val="00374908"/>
    <w:rsid w:val="00375C4A"/>
    <w:rsid w:val="003804EA"/>
    <w:rsid w:val="0039338E"/>
    <w:rsid w:val="00394268"/>
    <w:rsid w:val="0039712E"/>
    <w:rsid w:val="003A37DB"/>
    <w:rsid w:val="003D2039"/>
    <w:rsid w:val="003D3ECE"/>
    <w:rsid w:val="003D5EBC"/>
    <w:rsid w:val="004066C7"/>
    <w:rsid w:val="00422399"/>
    <w:rsid w:val="00424452"/>
    <w:rsid w:val="00424863"/>
    <w:rsid w:val="004349AA"/>
    <w:rsid w:val="00481CB6"/>
    <w:rsid w:val="004A6864"/>
    <w:rsid w:val="004B1E03"/>
    <w:rsid w:val="004B3E64"/>
    <w:rsid w:val="004B612C"/>
    <w:rsid w:val="004D5F63"/>
    <w:rsid w:val="004E2020"/>
    <w:rsid w:val="004E7026"/>
    <w:rsid w:val="004F58F3"/>
    <w:rsid w:val="005016D9"/>
    <w:rsid w:val="00540C73"/>
    <w:rsid w:val="00542EC5"/>
    <w:rsid w:val="00552D59"/>
    <w:rsid w:val="00563549"/>
    <w:rsid w:val="00566353"/>
    <w:rsid w:val="0056740C"/>
    <w:rsid w:val="00575CCE"/>
    <w:rsid w:val="00587145"/>
    <w:rsid w:val="005950F9"/>
    <w:rsid w:val="005B2755"/>
    <w:rsid w:val="005C70C7"/>
    <w:rsid w:val="005D1CDD"/>
    <w:rsid w:val="005D3466"/>
    <w:rsid w:val="005F42B5"/>
    <w:rsid w:val="005F6950"/>
    <w:rsid w:val="00603116"/>
    <w:rsid w:val="00610A2D"/>
    <w:rsid w:val="00637CFE"/>
    <w:rsid w:val="00643C11"/>
    <w:rsid w:val="0067040D"/>
    <w:rsid w:val="006738A0"/>
    <w:rsid w:val="006A0363"/>
    <w:rsid w:val="006B1657"/>
    <w:rsid w:val="006E37A5"/>
    <w:rsid w:val="006F6C91"/>
    <w:rsid w:val="006F76AA"/>
    <w:rsid w:val="0071606B"/>
    <w:rsid w:val="00724EDD"/>
    <w:rsid w:val="00730FAB"/>
    <w:rsid w:val="00736C9F"/>
    <w:rsid w:val="00746FDF"/>
    <w:rsid w:val="0075327C"/>
    <w:rsid w:val="00754021"/>
    <w:rsid w:val="00754BBA"/>
    <w:rsid w:val="00762E32"/>
    <w:rsid w:val="00785710"/>
    <w:rsid w:val="00785AAF"/>
    <w:rsid w:val="00791EFA"/>
    <w:rsid w:val="007C7A3C"/>
    <w:rsid w:val="00806E87"/>
    <w:rsid w:val="00823BBF"/>
    <w:rsid w:val="00841A9D"/>
    <w:rsid w:val="00843757"/>
    <w:rsid w:val="00845BAD"/>
    <w:rsid w:val="008513F6"/>
    <w:rsid w:val="00875CAE"/>
    <w:rsid w:val="00880C35"/>
    <w:rsid w:val="00882DCF"/>
    <w:rsid w:val="008D57D3"/>
    <w:rsid w:val="00915F76"/>
    <w:rsid w:val="00947DF7"/>
    <w:rsid w:val="00954481"/>
    <w:rsid w:val="00964D9A"/>
    <w:rsid w:val="00987CCB"/>
    <w:rsid w:val="009C734D"/>
    <w:rsid w:val="009F7F26"/>
    <w:rsid w:val="00A542BD"/>
    <w:rsid w:val="00A57D30"/>
    <w:rsid w:val="00A67EAF"/>
    <w:rsid w:val="00A93CBF"/>
    <w:rsid w:val="00A95709"/>
    <w:rsid w:val="00A96E1D"/>
    <w:rsid w:val="00AA10C9"/>
    <w:rsid w:val="00AE6583"/>
    <w:rsid w:val="00AF0659"/>
    <w:rsid w:val="00AF3CFF"/>
    <w:rsid w:val="00B21AC1"/>
    <w:rsid w:val="00B223CE"/>
    <w:rsid w:val="00B23CC2"/>
    <w:rsid w:val="00B36E37"/>
    <w:rsid w:val="00B472CC"/>
    <w:rsid w:val="00B52EB0"/>
    <w:rsid w:val="00B67A2E"/>
    <w:rsid w:val="00B83FF0"/>
    <w:rsid w:val="00B91504"/>
    <w:rsid w:val="00BA4B7C"/>
    <w:rsid w:val="00BC144B"/>
    <w:rsid w:val="00BD6FE8"/>
    <w:rsid w:val="00BE1D89"/>
    <w:rsid w:val="00BE30E9"/>
    <w:rsid w:val="00C137CA"/>
    <w:rsid w:val="00C13FE3"/>
    <w:rsid w:val="00C306E3"/>
    <w:rsid w:val="00C445C0"/>
    <w:rsid w:val="00C45731"/>
    <w:rsid w:val="00C51009"/>
    <w:rsid w:val="00C52A2E"/>
    <w:rsid w:val="00C551AB"/>
    <w:rsid w:val="00C63F22"/>
    <w:rsid w:val="00C676C0"/>
    <w:rsid w:val="00C70E15"/>
    <w:rsid w:val="00C72557"/>
    <w:rsid w:val="00C73606"/>
    <w:rsid w:val="00C75EC6"/>
    <w:rsid w:val="00C857E7"/>
    <w:rsid w:val="00C9185E"/>
    <w:rsid w:val="00C9572F"/>
    <w:rsid w:val="00CB2953"/>
    <w:rsid w:val="00CB6CE6"/>
    <w:rsid w:val="00CC01EE"/>
    <w:rsid w:val="00CE4BAD"/>
    <w:rsid w:val="00CF7C9B"/>
    <w:rsid w:val="00D01C33"/>
    <w:rsid w:val="00D04FFC"/>
    <w:rsid w:val="00D147F8"/>
    <w:rsid w:val="00D50DAE"/>
    <w:rsid w:val="00D708C2"/>
    <w:rsid w:val="00D96E48"/>
    <w:rsid w:val="00DA4880"/>
    <w:rsid w:val="00DB0B58"/>
    <w:rsid w:val="00DD166C"/>
    <w:rsid w:val="00DE4944"/>
    <w:rsid w:val="00DE5007"/>
    <w:rsid w:val="00E04D70"/>
    <w:rsid w:val="00E05532"/>
    <w:rsid w:val="00E070C7"/>
    <w:rsid w:val="00E25D19"/>
    <w:rsid w:val="00E42600"/>
    <w:rsid w:val="00E43248"/>
    <w:rsid w:val="00E44CE5"/>
    <w:rsid w:val="00E543CA"/>
    <w:rsid w:val="00E56C76"/>
    <w:rsid w:val="00E5789E"/>
    <w:rsid w:val="00E973A7"/>
    <w:rsid w:val="00EB52B6"/>
    <w:rsid w:val="00EC4F00"/>
    <w:rsid w:val="00ED272D"/>
    <w:rsid w:val="00EE31EE"/>
    <w:rsid w:val="00EE7849"/>
    <w:rsid w:val="00EF52A3"/>
    <w:rsid w:val="00F23345"/>
    <w:rsid w:val="00F24457"/>
    <w:rsid w:val="00F462D2"/>
    <w:rsid w:val="00F5321E"/>
    <w:rsid w:val="00F53EC7"/>
    <w:rsid w:val="00F64D81"/>
    <w:rsid w:val="00F7129E"/>
    <w:rsid w:val="00F86419"/>
    <w:rsid w:val="00FC0510"/>
    <w:rsid w:val="00FC74E7"/>
    <w:rsid w:val="00FD5E83"/>
    <w:rsid w:val="00FE2267"/>
    <w:rsid w:val="00FE5823"/>
    <w:rsid w:val="00FF162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26B0-7D0C-42F0-97A0-1365E330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9</cp:revision>
  <cp:lastPrinted>2016-03-15T23:57:00Z</cp:lastPrinted>
  <dcterms:created xsi:type="dcterms:W3CDTF">2016-04-08T03:45:00Z</dcterms:created>
  <dcterms:modified xsi:type="dcterms:W3CDTF">2016-06-29T01:38:00Z</dcterms:modified>
</cp:coreProperties>
</file>